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947A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5B6E05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571C6758" wp14:editId="77B59207">
            <wp:simplePos x="0" y="0"/>
            <wp:positionH relativeFrom="margin">
              <wp:align>center</wp:align>
            </wp:positionH>
            <wp:positionV relativeFrom="paragraph">
              <wp:posOffset>-104140</wp:posOffset>
            </wp:positionV>
            <wp:extent cx="687703" cy="857883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3" cy="8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2C81D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14:paraId="12A3D86E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14:paraId="32B2A9E9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14:paraId="0B2D2118" w14:textId="77777777" w:rsidR="00543610" w:rsidRPr="005B6E05" w:rsidRDefault="00543610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D5B5A34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B6E05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 xml:space="preserve">СОВЕТ ДЕПУТАТОВ </w:t>
      </w:r>
    </w:p>
    <w:p w14:paraId="14A0577B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6E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ГОРОДСКОГО ОКРУГА КОТЕЛЬНИКИ</w:t>
      </w:r>
    </w:p>
    <w:p w14:paraId="6648D44F" w14:textId="77777777" w:rsidR="005B6E05" w:rsidRPr="005B6E05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6E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МОСКОВСКОЙ ОБЛАСТИ</w:t>
      </w:r>
    </w:p>
    <w:p w14:paraId="1305D79C" w14:textId="77777777" w:rsidR="00543610" w:rsidRPr="00E61AD2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6E05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РЕШЕНИЕ</w:t>
      </w:r>
    </w:p>
    <w:p w14:paraId="622D2747" w14:textId="0CCF5784" w:rsidR="005B6E05" w:rsidRPr="00E61AD2" w:rsidRDefault="00755AAA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13.12.2022 </w:t>
      </w:r>
      <w:r w:rsidR="005B6E05" w:rsidRPr="00E61AD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3/57</w:t>
      </w:r>
    </w:p>
    <w:p w14:paraId="7948C40D" w14:textId="77777777" w:rsidR="005B6E05" w:rsidRPr="00E61AD2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sz w:val="26"/>
          <w:szCs w:val="26"/>
          <w:lang w:bidi="en-US"/>
        </w:rPr>
        <w:t>г. Котельники</w:t>
      </w:r>
    </w:p>
    <w:p w14:paraId="77963130" w14:textId="77777777" w:rsidR="005B6E05" w:rsidRPr="00E61AD2" w:rsidRDefault="005B6E05" w:rsidP="005B6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7E9F20D" w14:textId="77777777" w:rsidR="005B6E05" w:rsidRDefault="005B6E0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87"/>
          <w:tab w:val="left" w:pos="6379"/>
        </w:tabs>
        <w:spacing w:after="0" w:line="240" w:lineRule="auto"/>
        <w:ind w:right="3826"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spacing w:val="-4"/>
          <w:sz w:val="26"/>
          <w:szCs w:val="26"/>
          <w:lang w:bidi="en-US"/>
        </w:rPr>
        <w:t>Об утверждении положения о порядке осуществления денежной компенсации владельцам сносимых индивидуальных гаражей при освобождении территории городского округа Котельники Московской области</w:t>
      </w:r>
    </w:p>
    <w:p w14:paraId="44F7C10D" w14:textId="77777777" w:rsidR="00E61AD2" w:rsidRPr="00E61AD2" w:rsidRDefault="00E61AD2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87"/>
          <w:tab w:val="left" w:pos="6379"/>
        </w:tabs>
        <w:spacing w:after="0" w:line="240" w:lineRule="auto"/>
        <w:ind w:right="3826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FB5F1E0" w14:textId="3738282C" w:rsidR="005B6E05" w:rsidRPr="00E61AD2" w:rsidRDefault="005B6E0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1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Генерального плана городского округа Котельники Московской области, </w:t>
      </w:r>
      <w:r w:rsidR="00595C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программ </w:t>
      </w:r>
      <w:r w:rsidRPr="00E61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Котельники Московской области, соблюдения прав физических лиц при сносе индивидуальных гаражей для освобождения территории городского округа</w:t>
      </w:r>
      <w:r w:rsidR="000C3F32" w:rsidRPr="00E61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Котельники Московской области, на основании </w:t>
      </w:r>
      <w:r w:rsidR="000C3F32" w:rsidRPr="00E61AD2">
        <w:rPr>
          <w:rFonts w:ascii="Times New Roman" w:hAnsi="Times New Roman" w:cs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Градостроительного кодекса Р</w:t>
      </w:r>
      <w:r w:rsidR="00543610" w:rsidRPr="00E61AD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0C3F32" w:rsidRPr="00E61AD2">
        <w:rPr>
          <w:rFonts w:ascii="Times New Roman" w:hAnsi="Times New Roman" w:cs="Times New Roman"/>
          <w:sz w:val="26"/>
          <w:szCs w:val="26"/>
        </w:rPr>
        <w:t>Ф</w:t>
      </w:r>
      <w:r w:rsidR="00543610" w:rsidRPr="00E61AD2">
        <w:rPr>
          <w:rFonts w:ascii="Times New Roman" w:hAnsi="Times New Roman" w:cs="Times New Roman"/>
          <w:sz w:val="26"/>
          <w:szCs w:val="26"/>
        </w:rPr>
        <w:t>едерации</w:t>
      </w:r>
      <w:r w:rsidR="000C3F32" w:rsidRPr="00E61AD2">
        <w:rPr>
          <w:rFonts w:ascii="Times New Roman" w:hAnsi="Times New Roman" w:cs="Times New Roman"/>
          <w:sz w:val="26"/>
          <w:szCs w:val="26"/>
        </w:rPr>
        <w:t>, Гражданского кодекса Р</w:t>
      </w:r>
      <w:r w:rsidR="00543610" w:rsidRPr="00E61AD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0C3F32" w:rsidRPr="00E61AD2">
        <w:rPr>
          <w:rFonts w:ascii="Times New Roman" w:hAnsi="Times New Roman" w:cs="Times New Roman"/>
          <w:sz w:val="26"/>
          <w:szCs w:val="26"/>
        </w:rPr>
        <w:t>Ф</w:t>
      </w:r>
      <w:r w:rsidR="00543610" w:rsidRPr="00E61AD2">
        <w:rPr>
          <w:rFonts w:ascii="Times New Roman" w:hAnsi="Times New Roman" w:cs="Times New Roman"/>
          <w:sz w:val="26"/>
          <w:szCs w:val="26"/>
        </w:rPr>
        <w:t>едерации</w:t>
      </w:r>
      <w:r w:rsidR="000C3F32" w:rsidRPr="00E61AD2">
        <w:rPr>
          <w:rFonts w:ascii="Times New Roman" w:hAnsi="Times New Roman" w:cs="Times New Roman"/>
          <w:sz w:val="26"/>
          <w:szCs w:val="26"/>
        </w:rPr>
        <w:t>, Устава городского округа Котельники М</w:t>
      </w:r>
      <w:r w:rsidR="00543610" w:rsidRPr="00E61AD2">
        <w:rPr>
          <w:rFonts w:ascii="Times New Roman" w:hAnsi="Times New Roman" w:cs="Times New Roman"/>
          <w:sz w:val="26"/>
          <w:szCs w:val="26"/>
        </w:rPr>
        <w:t>осковской области</w:t>
      </w:r>
      <w:r w:rsidR="000C3F32" w:rsidRPr="00E61AD2">
        <w:rPr>
          <w:rFonts w:ascii="Times New Roman" w:hAnsi="Times New Roman" w:cs="Times New Roman"/>
          <w:sz w:val="26"/>
          <w:szCs w:val="26"/>
        </w:rPr>
        <w:t>, Положения об администрации городского округа Котельники Московской области, утвержденного решением Совета депутатов г</w:t>
      </w:r>
      <w:r w:rsidR="00543610" w:rsidRPr="00E61AD2">
        <w:rPr>
          <w:rFonts w:ascii="Times New Roman" w:hAnsi="Times New Roman" w:cs="Times New Roman"/>
          <w:sz w:val="26"/>
          <w:szCs w:val="26"/>
        </w:rPr>
        <w:t>ородского</w:t>
      </w:r>
      <w:r w:rsidR="000C3F32" w:rsidRPr="00E61AD2">
        <w:rPr>
          <w:rFonts w:ascii="Times New Roman" w:hAnsi="Times New Roman" w:cs="Times New Roman"/>
          <w:sz w:val="26"/>
          <w:szCs w:val="26"/>
        </w:rPr>
        <w:t xml:space="preserve"> о</w:t>
      </w:r>
      <w:r w:rsidR="00543610" w:rsidRPr="00E61AD2">
        <w:rPr>
          <w:rFonts w:ascii="Times New Roman" w:hAnsi="Times New Roman" w:cs="Times New Roman"/>
          <w:sz w:val="26"/>
          <w:szCs w:val="26"/>
        </w:rPr>
        <w:t>круга</w:t>
      </w:r>
      <w:r w:rsidR="000C3F32" w:rsidRPr="00E61AD2">
        <w:rPr>
          <w:rFonts w:ascii="Times New Roman" w:hAnsi="Times New Roman" w:cs="Times New Roman"/>
          <w:sz w:val="26"/>
          <w:szCs w:val="26"/>
        </w:rPr>
        <w:t xml:space="preserve"> Котельники М</w:t>
      </w:r>
      <w:r w:rsidR="00543610" w:rsidRPr="00E61AD2">
        <w:rPr>
          <w:rFonts w:ascii="Times New Roman" w:hAnsi="Times New Roman" w:cs="Times New Roman"/>
          <w:sz w:val="26"/>
          <w:szCs w:val="26"/>
        </w:rPr>
        <w:t>осковской области</w:t>
      </w:r>
      <w:r w:rsidR="000C3F32" w:rsidRPr="00E61AD2">
        <w:rPr>
          <w:rFonts w:ascii="Times New Roman" w:hAnsi="Times New Roman" w:cs="Times New Roman"/>
          <w:sz w:val="26"/>
          <w:szCs w:val="26"/>
        </w:rPr>
        <w:t xml:space="preserve"> от 13.11.2019 № 13/3</w:t>
      </w:r>
      <w:r w:rsidR="00543610" w:rsidRPr="00E61AD2">
        <w:rPr>
          <w:rFonts w:ascii="Times New Roman" w:hAnsi="Times New Roman" w:cs="Times New Roman"/>
          <w:sz w:val="26"/>
          <w:szCs w:val="26"/>
        </w:rPr>
        <w:t xml:space="preserve">, </w:t>
      </w:r>
      <w:r w:rsidRPr="00E61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депутатов городского округа Московской области</w:t>
      </w:r>
    </w:p>
    <w:p w14:paraId="320D1CA1" w14:textId="77777777" w:rsidR="005B6E05" w:rsidRPr="00E61AD2" w:rsidRDefault="005B6E0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0"/>
        </w:tabs>
        <w:spacing w:before="60"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РЕШИЛ:</w:t>
      </w:r>
    </w:p>
    <w:p w14:paraId="3C1028E0" w14:textId="77777777" w:rsidR="009E60F5" w:rsidRPr="00E61AD2" w:rsidRDefault="009E60F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spacing w:val="-4"/>
          <w:sz w:val="26"/>
          <w:szCs w:val="26"/>
          <w:lang w:bidi="en-US"/>
        </w:rPr>
        <w:t>1. Утвердить Положение о порядке осуществления денежной компенсации владельцам сносимых индивидуальных гаражей при освобождении территорий городского округа Котельники Московской области (приложение)</w:t>
      </w:r>
      <w:r w:rsidR="00285077" w:rsidRPr="00E61AD2">
        <w:rPr>
          <w:rFonts w:ascii="Times New Roman" w:eastAsia="Times New Roman" w:hAnsi="Times New Roman" w:cs="Times New Roman"/>
          <w:spacing w:val="-4"/>
          <w:sz w:val="26"/>
          <w:szCs w:val="26"/>
          <w:lang w:bidi="en-US"/>
        </w:rPr>
        <w:t>, далее</w:t>
      </w:r>
      <w:r w:rsidRPr="00E61AD2">
        <w:rPr>
          <w:rFonts w:ascii="Times New Roman" w:eastAsia="Times New Roman" w:hAnsi="Times New Roman" w:cs="Times New Roman"/>
          <w:spacing w:val="-4"/>
          <w:sz w:val="26"/>
          <w:szCs w:val="26"/>
          <w:lang w:bidi="en-US"/>
        </w:rPr>
        <w:t xml:space="preserve"> – Положение. </w:t>
      </w:r>
    </w:p>
    <w:p w14:paraId="52FCF1CA" w14:textId="77777777" w:rsidR="009E60F5" w:rsidRPr="00E61AD2" w:rsidRDefault="009E60F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 Установить, что гражданам - владельцам иных сносимых объектов при освобождении территорий городского округа Котельники Московской области </w:t>
      </w:r>
      <w:r w:rsidR="00E61AD2">
        <w:rPr>
          <w:rFonts w:ascii="Times New Roman" w:eastAsia="Times New Roman" w:hAnsi="Times New Roman" w:cs="Times New Roman"/>
          <w:sz w:val="26"/>
          <w:szCs w:val="26"/>
          <w:lang w:bidi="en-US"/>
        </w:rPr>
        <w:br/>
      </w:r>
      <w:r w:rsidRPr="00E61AD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пунктами 1.1-1.3 Положения, денежная компенсация осуществляется </w:t>
      </w:r>
      <w:r w:rsidR="00E61AD2">
        <w:rPr>
          <w:rFonts w:ascii="Times New Roman" w:eastAsia="Times New Roman" w:hAnsi="Times New Roman" w:cs="Times New Roman"/>
          <w:sz w:val="26"/>
          <w:szCs w:val="26"/>
          <w:lang w:bidi="en-US"/>
        </w:rPr>
        <w:br/>
      </w:r>
      <w:r w:rsidRPr="00E61AD2">
        <w:rPr>
          <w:rFonts w:ascii="Times New Roman" w:eastAsia="Times New Roman" w:hAnsi="Times New Roman" w:cs="Times New Roman"/>
          <w:sz w:val="26"/>
          <w:szCs w:val="26"/>
          <w:lang w:bidi="en-US"/>
        </w:rPr>
        <w:t>в порядке и на условиях, аналогичных порядку и условиям, установленным в Положении.</w:t>
      </w:r>
    </w:p>
    <w:p w14:paraId="4CD4B91C" w14:textId="77777777" w:rsidR="005B6E05" w:rsidRPr="00E61AD2" w:rsidRDefault="005B6E05" w:rsidP="00E61AD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E61A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14:paraId="17CE4223" w14:textId="77777777" w:rsidR="00543610" w:rsidRPr="00E61AD2" w:rsidRDefault="00543610" w:rsidP="00E61AD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</w:t>
      </w:r>
      <w:r w:rsidR="0015280C" w:rsidRPr="00E61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опубликования.</w:t>
      </w:r>
    </w:p>
    <w:p w14:paraId="5ECBFFD2" w14:textId="77777777" w:rsidR="00543610" w:rsidRDefault="00543610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3220397" w14:textId="77777777" w:rsidR="00E61AD2" w:rsidRPr="00E61AD2" w:rsidRDefault="00E61AD2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AF08BB3" w14:textId="77777777" w:rsidR="005B6E05" w:rsidRPr="00E61AD2" w:rsidRDefault="005B6E0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Председатель Совета депутатов                                                      </w:t>
      </w:r>
      <w:r w:rsid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</w:t>
      </w: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А. И. Бондаренко</w:t>
      </w:r>
    </w:p>
    <w:p w14:paraId="592C35AE" w14:textId="77777777" w:rsidR="00543610" w:rsidRPr="00E61AD2" w:rsidRDefault="00543610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10144462" w14:textId="77777777" w:rsidR="005B6E05" w:rsidRPr="00E61AD2" w:rsidRDefault="005B6E0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Глава городского округа</w:t>
      </w:r>
    </w:p>
    <w:p w14:paraId="749013DA" w14:textId="77777777" w:rsidR="00E61AD2" w:rsidRDefault="005B6E05" w:rsidP="00E61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Котельники Московской области  </w:t>
      </w: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  <w:t xml:space="preserve">                         </w:t>
      </w:r>
      <w:r w:rsid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</w:t>
      </w:r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С. А. </w:t>
      </w:r>
      <w:proofErr w:type="spellStart"/>
      <w:r w:rsidRPr="00E61AD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Жигалкин</w:t>
      </w:r>
      <w:proofErr w:type="spellEnd"/>
    </w:p>
    <w:p w14:paraId="5656917F" w14:textId="77777777" w:rsidR="005B6E05" w:rsidRPr="00F64FAA" w:rsidRDefault="005B6E05" w:rsidP="00F64FAA">
      <w:pPr>
        <w:pStyle w:val="ConsPlusNormal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218A65A" w14:textId="77777777" w:rsidR="005B6E05" w:rsidRPr="00F64FAA" w:rsidRDefault="005B6E05" w:rsidP="00F64FAA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14:paraId="16B2B625" w14:textId="77777777" w:rsidR="005B6E05" w:rsidRPr="00F64FAA" w:rsidRDefault="005B6E05" w:rsidP="00F64FAA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городского округа Котельники Московской области</w:t>
      </w:r>
    </w:p>
    <w:p w14:paraId="61026F0C" w14:textId="5DC28C08" w:rsidR="005B6E05" w:rsidRPr="00F64FAA" w:rsidRDefault="005B6E05" w:rsidP="00F64FAA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от</w:t>
      </w:r>
      <w:r w:rsidR="00755AAA">
        <w:rPr>
          <w:rFonts w:ascii="Times New Roman" w:hAnsi="Times New Roman" w:cs="Times New Roman"/>
          <w:sz w:val="26"/>
          <w:szCs w:val="26"/>
        </w:rPr>
        <w:t xml:space="preserve"> 13.12.2022 </w:t>
      </w:r>
      <w:r w:rsidRPr="00F64FAA">
        <w:rPr>
          <w:rFonts w:ascii="Times New Roman" w:hAnsi="Times New Roman" w:cs="Times New Roman"/>
          <w:sz w:val="26"/>
          <w:szCs w:val="26"/>
        </w:rPr>
        <w:t>№</w:t>
      </w:r>
      <w:r w:rsidR="00755AAA">
        <w:rPr>
          <w:rFonts w:ascii="Times New Roman" w:hAnsi="Times New Roman" w:cs="Times New Roman"/>
          <w:sz w:val="26"/>
          <w:szCs w:val="26"/>
        </w:rPr>
        <w:t xml:space="preserve"> 3/57</w:t>
      </w:r>
    </w:p>
    <w:p w14:paraId="356B15BF" w14:textId="77777777" w:rsidR="005B6E05" w:rsidRPr="00F64FAA" w:rsidRDefault="005B6E05" w:rsidP="005B6E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82E19ED" w14:textId="77777777" w:rsidR="00285077" w:rsidRPr="00F64FAA" w:rsidRDefault="00285077" w:rsidP="005B6E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A57542" w14:textId="77777777" w:rsidR="005B6E05" w:rsidRPr="00F64FAA" w:rsidRDefault="005B6E05" w:rsidP="003C5C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F64FAA">
        <w:rPr>
          <w:rFonts w:ascii="Times New Roman" w:hAnsi="Times New Roman" w:cs="Times New Roman"/>
          <w:sz w:val="26"/>
          <w:szCs w:val="26"/>
        </w:rPr>
        <w:t>ПОЛОЖЕНИЕ</w:t>
      </w:r>
    </w:p>
    <w:p w14:paraId="25904EDA" w14:textId="77777777" w:rsidR="005B6E05" w:rsidRPr="00F64FAA" w:rsidRDefault="005B6E05" w:rsidP="003C5C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О ПОРЯДКЕ ОСУЩЕСТВЛЕНИЯ ДЕНЕЖНОЙ КОМПЕНСАЦИИ ВЛАДЕЛЬЦАМ</w:t>
      </w:r>
      <w:r w:rsidR="00F53720" w:rsidRPr="00F64FAA">
        <w:rPr>
          <w:rFonts w:ascii="Times New Roman" w:hAnsi="Times New Roman" w:cs="Times New Roman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sz w:val="26"/>
          <w:szCs w:val="26"/>
        </w:rPr>
        <w:t>СНОСИМЫХ ИНДИВИДУАЛЬНЫХ ГАРАЖЕЙ ПРИ ОСВОБОЖДЕНИИ</w:t>
      </w:r>
      <w:r w:rsidR="00F53720" w:rsidRPr="00F64FAA">
        <w:rPr>
          <w:rFonts w:ascii="Times New Roman" w:hAnsi="Times New Roman" w:cs="Times New Roman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sz w:val="26"/>
          <w:szCs w:val="26"/>
        </w:rPr>
        <w:t>ТЕРРИТОРИЙ ГОРОДСКОГО ОКРУГА КОТЕЛЬНИКИ МОСКОВСКОЙ ОБЛАСТИ</w:t>
      </w:r>
    </w:p>
    <w:p w14:paraId="2C2DCDEC" w14:textId="77777777" w:rsidR="005B6E05" w:rsidRPr="00F64FAA" w:rsidRDefault="005B6E05" w:rsidP="000667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41B092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 xml:space="preserve">1. </w:t>
      </w:r>
      <w:r w:rsidR="00285077" w:rsidRPr="00F64FAA">
        <w:rPr>
          <w:rFonts w:ascii="Times New Roman" w:hAnsi="Times New Roman" w:cs="Times New Roman"/>
          <w:sz w:val="26"/>
          <w:szCs w:val="26"/>
        </w:rPr>
        <w:t>Н</w:t>
      </w:r>
      <w:r w:rsidRPr="00F64FAA">
        <w:rPr>
          <w:rFonts w:ascii="Times New Roman" w:hAnsi="Times New Roman" w:cs="Times New Roman"/>
          <w:sz w:val="26"/>
          <w:szCs w:val="26"/>
        </w:rPr>
        <w:t>астояще</w:t>
      </w:r>
      <w:r w:rsidR="00285077" w:rsidRPr="00F64FAA">
        <w:rPr>
          <w:rFonts w:ascii="Times New Roman" w:hAnsi="Times New Roman" w:cs="Times New Roman"/>
          <w:sz w:val="26"/>
          <w:szCs w:val="26"/>
        </w:rPr>
        <w:t>е Положение</w:t>
      </w:r>
      <w:r w:rsidRPr="00F64FAA">
        <w:rPr>
          <w:rFonts w:ascii="Times New Roman" w:hAnsi="Times New Roman" w:cs="Times New Roman"/>
          <w:sz w:val="26"/>
          <w:szCs w:val="26"/>
        </w:rPr>
        <w:t xml:space="preserve"> определяет порядок осуществления по соглашению сторон </w:t>
      </w:r>
      <w:r w:rsidR="00285077" w:rsidRPr="00F64FAA">
        <w:rPr>
          <w:rFonts w:ascii="Times New Roman" w:hAnsi="Times New Roman" w:cs="Times New Roman"/>
          <w:sz w:val="26"/>
          <w:szCs w:val="26"/>
        </w:rPr>
        <w:t xml:space="preserve">денежной </w:t>
      </w:r>
      <w:r w:rsidRPr="00F64FAA">
        <w:rPr>
          <w:rFonts w:ascii="Times New Roman" w:hAnsi="Times New Roman" w:cs="Times New Roman"/>
          <w:sz w:val="26"/>
          <w:szCs w:val="26"/>
        </w:rPr>
        <w:t xml:space="preserve">компенсации владельцам сносимых индивидуальных гаражей </w:t>
      </w:r>
      <w:r w:rsidR="00DB124B" w:rsidRPr="00F64FAA">
        <w:rPr>
          <w:rFonts w:ascii="Times New Roman" w:hAnsi="Times New Roman" w:cs="Times New Roman"/>
          <w:sz w:val="26"/>
          <w:szCs w:val="26"/>
        </w:rPr>
        <w:t>в следующих случаях</w:t>
      </w:r>
      <w:r w:rsidRPr="00F64FAA">
        <w:rPr>
          <w:rFonts w:ascii="Times New Roman" w:hAnsi="Times New Roman" w:cs="Times New Roman"/>
          <w:sz w:val="26"/>
          <w:szCs w:val="26"/>
        </w:rPr>
        <w:t>:</w:t>
      </w:r>
    </w:p>
    <w:p w14:paraId="171FC914" w14:textId="77777777" w:rsidR="005B6E05" w:rsidRPr="00F64FAA" w:rsidRDefault="00285077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0"/>
      <w:bookmarkEnd w:id="2"/>
      <w:r w:rsidRPr="00F64FAA">
        <w:rPr>
          <w:rFonts w:ascii="Times New Roman" w:hAnsi="Times New Roman" w:cs="Times New Roman"/>
          <w:sz w:val="26"/>
          <w:szCs w:val="26"/>
        </w:rPr>
        <w:t>1.1</w:t>
      </w:r>
      <w:r w:rsidR="005B6E05" w:rsidRPr="00F64FAA">
        <w:rPr>
          <w:rFonts w:ascii="Times New Roman" w:hAnsi="Times New Roman" w:cs="Times New Roman"/>
          <w:sz w:val="26"/>
          <w:szCs w:val="26"/>
        </w:rPr>
        <w:t xml:space="preserve"> </w:t>
      </w:r>
      <w:r w:rsidR="00DB124B" w:rsidRPr="00F64FAA">
        <w:rPr>
          <w:rFonts w:ascii="Times New Roman" w:hAnsi="Times New Roman" w:cs="Times New Roman"/>
          <w:sz w:val="26"/>
          <w:szCs w:val="26"/>
        </w:rPr>
        <w:t xml:space="preserve">при </w:t>
      </w:r>
      <w:r w:rsidRPr="00F64FAA">
        <w:rPr>
          <w:rFonts w:ascii="Times New Roman" w:hAnsi="Times New Roman" w:cs="Times New Roman"/>
          <w:sz w:val="26"/>
          <w:szCs w:val="26"/>
        </w:rPr>
        <w:t>о</w:t>
      </w:r>
      <w:r w:rsidR="005B6E05" w:rsidRPr="00F64FAA">
        <w:rPr>
          <w:rFonts w:ascii="Times New Roman" w:hAnsi="Times New Roman" w:cs="Times New Roman"/>
          <w:sz w:val="26"/>
          <w:szCs w:val="26"/>
        </w:rPr>
        <w:t>свобождении территорий городского округа Котельники Московской области для осуществления строительства за счет средств местного, регио</w:t>
      </w:r>
      <w:r w:rsidRPr="00F64FAA">
        <w:rPr>
          <w:rFonts w:ascii="Times New Roman" w:hAnsi="Times New Roman" w:cs="Times New Roman"/>
          <w:sz w:val="26"/>
          <w:szCs w:val="26"/>
        </w:rPr>
        <w:t>нального и федерального бюджета;</w:t>
      </w:r>
    </w:p>
    <w:p w14:paraId="3971B771" w14:textId="77777777" w:rsidR="005B6E05" w:rsidRPr="00F64FAA" w:rsidRDefault="00285077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1"/>
      <w:bookmarkEnd w:id="3"/>
      <w:r w:rsidRPr="00F64FAA">
        <w:rPr>
          <w:rFonts w:ascii="Times New Roman" w:hAnsi="Times New Roman" w:cs="Times New Roman"/>
          <w:sz w:val="26"/>
          <w:szCs w:val="26"/>
        </w:rPr>
        <w:t>1.2</w:t>
      </w:r>
      <w:r w:rsidR="005B6E05" w:rsidRPr="00F64FAA">
        <w:rPr>
          <w:rFonts w:ascii="Times New Roman" w:hAnsi="Times New Roman" w:cs="Times New Roman"/>
          <w:sz w:val="26"/>
          <w:szCs w:val="26"/>
        </w:rPr>
        <w:t xml:space="preserve"> </w:t>
      </w:r>
      <w:r w:rsidR="00DB124B" w:rsidRPr="00F64FAA">
        <w:rPr>
          <w:rFonts w:ascii="Times New Roman" w:hAnsi="Times New Roman" w:cs="Times New Roman"/>
          <w:sz w:val="26"/>
          <w:szCs w:val="26"/>
        </w:rPr>
        <w:t xml:space="preserve">при </w:t>
      </w:r>
      <w:r w:rsidRPr="00F64FAA">
        <w:rPr>
          <w:rFonts w:ascii="Times New Roman" w:hAnsi="Times New Roman" w:cs="Times New Roman"/>
          <w:sz w:val="26"/>
          <w:szCs w:val="26"/>
        </w:rPr>
        <w:t>о</w:t>
      </w:r>
      <w:r w:rsidR="005B6E05" w:rsidRPr="00F64FAA">
        <w:rPr>
          <w:rFonts w:ascii="Times New Roman" w:hAnsi="Times New Roman" w:cs="Times New Roman"/>
          <w:sz w:val="26"/>
          <w:szCs w:val="26"/>
        </w:rPr>
        <w:t>свобождении территорий городского округа Котельники Московской области за счет средств местного, регионального и федерального бюджета для последующего выставления на торги земельного участка.</w:t>
      </w:r>
    </w:p>
    <w:p w14:paraId="5A974636" w14:textId="77777777" w:rsidR="005B6E05" w:rsidRPr="00F64FAA" w:rsidRDefault="00D11689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2"/>
      <w:bookmarkStart w:id="5" w:name="P54"/>
      <w:bookmarkStart w:id="6" w:name="P66"/>
      <w:bookmarkEnd w:id="4"/>
      <w:bookmarkEnd w:id="5"/>
      <w:bookmarkEnd w:id="6"/>
      <w:r w:rsidRPr="00F64FAA">
        <w:rPr>
          <w:rFonts w:ascii="Times New Roman" w:hAnsi="Times New Roman" w:cs="Times New Roman"/>
          <w:sz w:val="26"/>
          <w:szCs w:val="26"/>
        </w:rPr>
        <w:t>1</w:t>
      </w:r>
      <w:r w:rsidR="00323A82" w:rsidRPr="00F64FAA">
        <w:rPr>
          <w:rFonts w:ascii="Times New Roman" w:hAnsi="Times New Roman" w:cs="Times New Roman"/>
          <w:sz w:val="26"/>
          <w:szCs w:val="26"/>
        </w:rPr>
        <w:t>.3</w:t>
      </w:r>
      <w:r w:rsidR="005B6E05" w:rsidRPr="00F64FAA">
        <w:rPr>
          <w:rFonts w:ascii="Times New Roman" w:hAnsi="Times New Roman" w:cs="Times New Roman"/>
          <w:sz w:val="26"/>
          <w:szCs w:val="26"/>
        </w:rPr>
        <w:t>. Вопросы компенсации владельцам гаражей, которые в соответствии с законом приобрели соответствующие права на земельные участки, расположенные на территории, подлежащей освобождению, могут быть урегулированы в ином</w:t>
      </w:r>
      <w:r w:rsidR="00BE5088" w:rsidRPr="00F64FAA">
        <w:rPr>
          <w:rFonts w:ascii="Times New Roman" w:hAnsi="Times New Roman" w:cs="Times New Roman"/>
          <w:sz w:val="26"/>
          <w:szCs w:val="26"/>
        </w:rPr>
        <w:t>,</w:t>
      </w:r>
      <w:r w:rsidR="005B6E05" w:rsidRPr="00F64FAA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 порядке.</w:t>
      </w:r>
    </w:p>
    <w:p w14:paraId="786D6F7D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2. В целях настоящего Положения используются следующие понятия:</w:t>
      </w:r>
    </w:p>
    <w:p w14:paraId="195B0181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2.1. Индивидуальный гараж (гараж) - объект, предназначенный для хранения автотранспортного средства, в том числе машиноместо в гаражном комплексе.</w:t>
      </w:r>
    </w:p>
    <w:p w14:paraId="53556557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 xml:space="preserve">2.2. Владелец гаража - лицо, обладающее правом собственности на гараж, которое подтверждается любым из следующих документов (далее - </w:t>
      </w:r>
      <w:proofErr w:type="spellStart"/>
      <w:r w:rsidRPr="00F64FAA">
        <w:rPr>
          <w:rFonts w:ascii="Times New Roman" w:hAnsi="Times New Roman" w:cs="Times New Roman"/>
          <w:sz w:val="26"/>
          <w:szCs w:val="26"/>
        </w:rPr>
        <w:t>правоподтверждающие</w:t>
      </w:r>
      <w:proofErr w:type="spellEnd"/>
      <w:r w:rsidRPr="00F64FAA">
        <w:rPr>
          <w:rFonts w:ascii="Times New Roman" w:hAnsi="Times New Roman" w:cs="Times New Roman"/>
          <w:sz w:val="26"/>
          <w:szCs w:val="26"/>
        </w:rPr>
        <w:t xml:space="preserve"> документы):</w:t>
      </w:r>
    </w:p>
    <w:p w14:paraId="0E1D8C48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актом, изданным органом государственной власти или органом местного самоуправления в рамках их компетенции и в порядке, который установлен законодательством, действовавшим в месте издания такого акта на момент его издания;</w:t>
      </w:r>
    </w:p>
    <w:p w14:paraId="1E9B592F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договором и другой сделкой в отношении гаража, совершенной в соответствии с законодательством, действовавшим в месте расположения гаража на момент совершения сделки;</w:t>
      </w:r>
    </w:p>
    <w:p w14:paraId="48B92E4D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свидетельством о праве на наследство;</w:t>
      </w:r>
    </w:p>
    <w:p w14:paraId="03320BBB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вступившим в законную силу судебным актом;</w:t>
      </w:r>
    </w:p>
    <w:p w14:paraId="31F8AA8C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актом (свидетельством) о праве на гараж, выданным уполномоченным органом государственной власти в порядке, установленном законодательством, действовавшим в месте издания такого акта на момент его издания;</w:t>
      </w:r>
    </w:p>
    <w:p w14:paraId="2BB39DBF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документом, подтверждающим членство в соответствующей организации автомобилистов;</w:t>
      </w:r>
    </w:p>
    <w:p w14:paraId="24B76D8C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- иными документами, которые в соответствии с законодательством Российской Федерации подтверждают наличие, возникновение, прекращение, переход прав.</w:t>
      </w:r>
    </w:p>
    <w:p w14:paraId="2BF26070" w14:textId="77777777" w:rsidR="005B6E05" w:rsidRPr="00F64FAA" w:rsidRDefault="005B6E05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 xml:space="preserve">2.3. Освобождение территории - мероприятия, направленные на прекращение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фактического пользования земельным участком, в том числе с прекращением соответствующих прав на землю, не связанные с процедурой изъятия земельных участков для государственных 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муниципальных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нужд.</w:t>
      </w:r>
    </w:p>
    <w:p w14:paraId="0C6A7498" w14:textId="77777777" w:rsidR="005B6E05" w:rsidRPr="00F64FAA" w:rsidRDefault="000667E9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Выплата денежной компенсации</w:t>
      </w:r>
      <w:r w:rsidR="00A84BA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 в размере, установленном отчетом об оценке рыночной стоимости,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производится:</w:t>
      </w:r>
    </w:p>
    <w:p w14:paraId="6B079EC4" w14:textId="77777777" w:rsidR="00696B0D" w:rsidRPr="00F64FAA" w:rsidRDefault="000667E9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86"/>
      <w:bookmarkEnd w:id="7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 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рганом исполнительной власти </w:t>
      </w:r>
      <w:r w:rsidR="00F5488A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Котельники Московской области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определенным в качестве </w:t>
      </w:r>
      <w:r w:rsidR="00F5488A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заказчика (далее - </w:t>
      </w:r>
      <w:r w:rsidR="00F5488A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заказчик), в случаях, предусмотренных </w:t>
      </w:r>
      <w:hyperlink w:anchor="P50" w:tooltip="1.1. Освобождении территорий города Москвы для осуществления строительства за счет средств бюджета города Москвы.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1.1</w:t>
        </w:r>
      </w:hyperlink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после принятия </w:t>
      </w:r>
      <w:r w:rsidR="00931D9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исполнительным органом субъекта Российской Федерации – Московск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931D9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область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ю решения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строительстве за счет средств</w:t>
      </w:r>
      <w:r w:rsidR="00931D9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местного и регионального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на терр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итории, подлежащей освобождению;</w:t>
      </w:r>
    </w:p>
    <w:p w14:paraId="1E62C435" w14:textId="77777777" w:rsidR="005B6E05" w:rsidRPr="00F64FAA" w:rsidRDefault="000667E9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3.2</w:t>
      </w:r>
      <w:r w:rsidR="00696B0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088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BF005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ридическим лицом, с которым</w:t>
      </w:r>
      <w:r w:rsidR="00696B0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заключен муниципальный контракт на проведение строительно-монтажных работ</w:t>
      </w:r>
      <w:r w:rsidR="00BF005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96B0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 условиям которого обязательства по освобождению территории возложен</w:t>
      </w:r>
      <w:r w:rsidR="00BF005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96B0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него.</w:t>
      </w:r>
    </w:p>
    <w:p w14:paraId="4E0DFA99" w14:textId="77777777" w:rsidR="002C5D65" w:rsidRPr="00F64FAA" w:rsidRDefault="000667E9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87"/>
      <w:bookmarkStart w:id="9" w:name="P88"/>
      <w:bookmarkStart w:id="10" w:name="P89"/>
      <w:bookmarkStart w:id="11" w:name="P92"/>
      <w:bookmarkStart w:id="12" w:name="P93"/>
      <w:bookmarkStart w:id="13" w:name="P105"/>
      <w:bookmarkEnd w:id="8"/>
      <w:bookmarkEnd w:id="9"/>
      <w:bookmarkEnd w:id="10"/>
      <w:bookmarkEnd w:id="11"/>
      <w:bookmarkEnd w:id="12"/>
      <w:bookmarkEnd w:id="13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освобождения территории </w:t>
      </w:r>
      <w:r w:rsidR="00784270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Котельники Московской области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0F5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инициатор освобождения территории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направляет </w:t>
      </w:r>
      <w:r w:rsidR="00800F5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2C5D6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C5D6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Котельники</w:t>
      </w:r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 для проведения мероприятий, предусмотренных </w:t>
      </w:r>
      <w:hyperlink w:anchor="P121" w:tooltip="6. Префектура после получения обращения (пункт 5 настоящего Положения), а в случаях, предусмотренных пунктом 1.7 настоящего Положения, после принятия решения и выделения бюджетных ассигнований (пункт 4.7 настоящего Положения):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</w:hyperlink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</w:t>
      </w:r>
      <w:r w:rsidR="00800F5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 Положения (далее - обращение).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9539527" w14:textId="77777777" w:rsidR="005B6E05" w:rsidRPr="00F64FAA" w:rsidRDefault="00800F56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нициатором освобождения территории выступают:</w:t>
      </w:r>
    </w:p>
    <w:p w14:paraId="668DBD47" w14:textId="77777777" w:rsidR="005B6E05" w:rsidRPr="00F64FAA" w:rsidRDefault="00800F56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0667E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784270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униципальный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заказчик после принятия решений и выделения бюджетных ассигнований, предусмотренных </w:t>
      </w:r>
      <w:hyperlink w:anchor="P86" w:tooltip="4.1. Органом исполнительной власти города Москвы или подведомственным ему государственным казенным учреждением города Москвы, определенным в качестве государственного заказчика (далее - Государственный заказчик), в случаях, предусмотренных пунктом 1.1 настояще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пунктами </w:t>
        </w:r>
      </w:hyperlink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5C3CE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14:paraId="66A32AE7" w14:textId="77777777" w:rsidR="00274AF1" w:rsidRPr="00F64FAA" w:rsidRDefault="00323A82" w:rsidP="000667E9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4.2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3CE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784270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ридическое лицо</w:t>
      </w:r>
      <w:r w:rsidR="005C3CE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 указанное в пункте 3.2 настоящего Положения.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CB1BF28" w14:textId="77777777" w:rsidR="005C3CE6" w:rsidRPr="00F64FAA" w:rsidRDefault="005C3CE6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1C1F7E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 получения обращения </w:t>
      </w:r>
      <w:r w:rsidR="0050018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инициатора освобождения</w:t>
      </w:r>
      <w:r w:rsidR="001C1F7E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территории (пункт 4 Положения)</w:t>
      </w:r>
      <w:r w:rsidR="0050018D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4AF1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следующие мероприятия:</w:t>
      </w:r>
    </w:p>
    <w:p w14:paraId="69FF0FD6" w14:textId="77777777" w:rsidR="00E23C43" w:rsidRPr="00F64FAA" w:rsidRDefault="00E23C43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121"/>
      <w:bookmarkEnd w:id="14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5.1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оставляет в соответствии с документами территориального планирования, </w:t>
      </w:r>
      <w:proofErr w:type="spellStart"/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правоподтверждающими</w:t>
      </w:r>
      <w:proofErr w:type="spellEnd"/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документами адресный и пофамильный списки владельцев гаражей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5" w:name="P124"/>
      <w:bookmarkEnd w:id="15"/>
    </w:p>
    <w:p w14:paraId="790F6852" w14:textId="77777777" w:rsidR="00E23C43" w:rsidRPr="00F64FAA" w:rsidRDefault="00E23C43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5.2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месячный срок со дня получения обращения инициатора обеспечивает в различных формах, в том числе с использованием средств массовой информации, уведомление владельцев гаражей, расположенных на освобождаемой территории, о проведении мероприятий по освобождению территории;</w:t>
      </w:r>
    </w:p>
    <w:p w14:paraId="5F21FAFD" w14:textId="77777777" w:rsidR="005B6E05" w:rsidRPr="00F64FAA" w:rsidRDefault="00323A82" w:rsidP="000667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E23C43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667E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30 рабочих дней со дня </w:t>
      </w:r>
      <w:r w:rsidR="00E23C43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направления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уведомления (</w:t>
      </w:r>
      <w:hyperlink w:anchor="P124" w:tooltip="6.1.1. В месячный срок со дня получения обращения (пункт 5 настоящего Положения) обеспечивает в различных формах, в том числе с использованием средств массовой информации, уведомление владельцев гаражей, расположенных на освобождаемой территории, о проведении 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 </w:t>
        </w:r>
        <w:r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E23C43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Положения) осуществляет прием от владельцев гаражей </w:t>
      </w:r>
      <w:r w:rsidR="005B6E05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="00E23C43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согласии заключения</w:t>
      </w:r>
      <w:r w:rsidR="00C11354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соглашения об осуществлении денежной компенсации в связи со сносом индивидуального гаража, расположенного на освобождаемой территории</w:t>
      </w:r>
      <w:r w:rsidR="006A5C6C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(примерная форма приведена в приложении 1 к Положению)</w:t>
      </w:r>
      <w:r w:rsidR="00C11354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B6E05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1354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заявление об отказе заключить указанное соглашение, </w:t>
      </w:r>
      <w:r w:rsidR="005B6E05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соответствующими </w:t>
      </w:r>
      <w:proofErr w:type="spellStart"/>
      <w:r w:rsidR="005B6E05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>правоподтверждающими</w:t>
      </w:r>
      <w:proofErr w:type="spellEnd"/>
      <w:r w:rsidR="005B6E05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документами</w:t>
      </w:r>
      <w:r w:rsidR="003168A5" w:rsidRPr="00874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5A696A6" w14:textId="77777777" w:rsidR="00D22A79" w:rsidRPr="00F64FAA" w:rsidRDefault="00C11354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3168A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67E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5 рабочих дней с момента истечения срока, указанного в пункте </w:t>
      </w:r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168A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составляет на основании </w:t>
      </w:r>
      <w:proofErr w:type="spellStart"/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правоподтверждающих</w:t>
      </w:r>
      <w:proofErr w:type="spellEnd"/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адресный и пофамильный списки владельцев гаражей и </w:t>
      </w:r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 рассмотрение вопроса об осуществлении компенсации владельцам гаражей</w:t>
      </w:r>
      <w:r w:rsidR="00FC2D84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Градостроительно</w:t>
      </w:r>
      <w:proofErr w:type="spellEnd"/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земельной комиссией администрации </w:t>
      </w:r>
      <w:proofErr w:type="spellStart"/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г.о</w:t>
      </w:r>
      <w:proofErr w:type="spellEnd"/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 Котельники МО, утверждаемой постановлением главы городского округа Котельники Московской области (далее –</w:t>
      </w:r>
      <w:r w:rsidR="00150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Градостроительно</w:t>
      </w:r>
      <w:proofErr w:type="spellEnd"/>
      <w:r w:rsidR="00D22A7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земельная комиссия).</w:t>
      </w:r>
    </w:p>
    <w:p w14:paraId="52EE36DE" w14:textId="77777777" w:rsidR="003168A5" w:rsidRPr="00F64FAA" w:rsidRDefault="00FC2D84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После принятия </w:t>
      </w:r>
      <w:proofErr w:type="spellStart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Градостроительно</w:t>
      </w:r>
      <w:proofErr w:type="spellEnd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земельной комиссией </w:t>
      </w:r>
      <w:r w:rsidR="00C11354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решени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11354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68A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об осуществлении денежной компенсации владельцам гаражей при освобождении территорий городского округа Котельники Московской области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 администрация городского округа Котельники Московской области утверждает адресный и пофамильный список владельцев гаражей путем издания правового акта.</w:t>
      </w:r>
    </w:p>
    <w:p w14:paraId="17BBD751" w14:textId="77777777" w:rsidR="005B6E05" w:rsidRPr="00F64FAA" w:rsidRDefault="005B6E05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владельцев гаражей, имеющих </w:t>
      </w:r>
      <w:proofErr w:type="spellStart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правоподтверждающие</w:t>
      </w:r>
      <w:proofErr w:type="spellEnd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 на гараж, после принятия в соответствии с </w:t>
      </w:r>
      <w:r w:rsidR="008738E7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настоящим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пунктом правового акта</w:t>
      </w:r>
      <w:r w:rsidR="008738E7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внесение изменений в ранее утвержденные адресные списки владельцев гаражей осуществляется в порядке, установленном пункт</w:t>
      </w:r>
      <w:r w:rsidR="00FC2D84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8738E7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</w:t>
      </w:r>
      <w:r w:rsidR="00FC2D84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.4 настоящего Положения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C3FEAC9" w14:textId="77777777" w:rsidR="00A84BA6" w:rsidRPr="00F64FAA" w:rsidRDefault="00904DDB" w:rsidP="001F41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132"/>
      <w:bookmarkEnd w:id="16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5.6.</w:t>
      </w:r>
      <w:r w:rsidR="000667E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существляет подготовку соглашений об осуществлении денежной компенсации в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связи со сносом индивидуальных гаражей, расположенных на освобождаемой т</w:t>
      </w:r>
      <w:r w:rsidR="00A84BA6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ерритории (далее - соглашение)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5B6E05" w:rsidRPr="001F4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актов </w:t>
      </w:r>
      <w:r w:rsidR="001F41B8" w:rsidRPr="001F4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приема – передачи </w:t>
      </w:r>
      <w:r w:rsidR="001F4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индивидуальных гаражей под </w:t>
      </w:r>
      <w:r w:rsidR="001F41B8" w:rsidRPr="001F4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снос </w:t>
      </w:r>
      <w:r w:rsidRPr="001F41B8">
        <w:rPr>
          <w:rFonts w:ascii="Times New Roman" w:hAnsi="Times New Roman" w:cs="Times New Roman"/>
          <w:color w:val="000000" w:themeColor="text1"/>
          <w:sz w:val="26"/>
          <w:szCs w:val="26"/>
        </w:rPr>
        <w:t>(далее - акт).</w:t>
      </w:r>
    </w:p>
    <w:p w14:paraId="5B1EE8E0" w14:textId="77777777" w:rsidR="00904DDB" w:rsidRDefault="00904DDB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Примерная форма соглашения об осуществлении денежной компенсации в связи со сносом индивидуального гаража, расположенного на освобождаемой территории, при</w:t>
      </w:r>
      <w:r w:rsidR="00194579">
        <w:rPr>
          <w:rFonts w:ascii="Times New Roman" w:hAnsi="Times New Roman" w:cs="Times New Roman"/>
          <w:color w:val="000000" w:themeColor="text1"/>
          <w:sz w:val="26"/>
          <w:szCs w:val="26"/>
        </w:rPr>
        <w:t>ведена в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приложении</w:t>
      </w:r>
      <w:r w:rsidR="00703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3425" w:rsidRPr="001F41B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Положению.</w:t>
      </w:r>
    </w:p>
    <w:p w14:paraId="4BD8BAA2" w14:textId="77777777" w:rsidR="001F41B8" w:rsidRPr="00F64FAA" w:rsidRDefault="001F41B8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Примерная форма акта приема-передачи индивидуального гаража под снос приведена в приложении 3 к настоящему Положению.</w:t>
      </w:r>
    </w:p>
    <w:p w14:paraId="547CA9D9" w14:textId="77777777" w:rsidR="005B6E05" w:rsidRPr="00F64FAA" w:rsidRDefault="00904DDB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5.7.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беспечивает подписание соглашений и актов владельцами гаражей и направляет </w:t>
      </w: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документы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подписания инициатору освобождения территории (</w:t>
      </w:r>
      <w:hyperlink w:anchor="P105" w:tooltip="5. В целях освобождения территории города Москвы в Префектуру направляется обращение для проведения мероприятий, предусмотренных пунктом 6 настоящего Положения (далее - обращение), инициатором освобождения территории, которым выступают: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 </w:t>
        </w:r>
      </w:hyperlink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Положения).</w:t>
      </w:r>
    </w:p>
    <w:p w14:paraId="4D8CD13C" w14:textId="77777777" w:rsidR="005B6E05" w:rsidRPr="00F64FAA" w:rsidRDefault="000667E9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Инициатор освобождения территории:</w:t>
      </w:r>
    </w:p>
    <w:p w14:paraId="2E43B7C0" w14:textId="77777777" w:rsidR="005B6E05" w:rsidRPr="00F64FAA" w:rsidRDefault="00323A82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P140"/>
      <w:bookmarkEnd w:id="17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667E9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.1.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 получения от </w:t>
      </w:r>
      <w:r w:rsidR="00E67F8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соглашений и актов, подписанных владельцами гаражей </w:t>
      </w:r>
      <w:hyperlink w:anchor="P132" w:tooltip="6.3. Осуществляет подготовку соглашений об осуществлении денежной компенсации в связи со сносом индивидуальных гаражей, расположенных на освобождаемой территории (далее - соглашение), согласно приложению к настоящему Положению и актов об освобождении гаражей п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(п. </w:t>
        </w:r>
        <w:r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904DDB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7</w:t>
        </w:r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)</w:t>
        </w:r>
      </w:hyperlink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течение 5 рабочих дней осуществляет их подписание с направлением двух экземпляров в </w:t>
      </w:r>
      <w:r w:rsidR="00E67F8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Администрацию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(один экземпляр - для владельца гаража).</w:t>
      </w:r>
    </w:p>
    <w:p w14:paraId="76ED0921" w14:textId="77777777" w:rsidR="005B6E05" w:rsidRPr="00F64FAA" w:rsidRDefault="000667E9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P142"/>
      <w:bookmarkEnd w:id="18"/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6.2.</w:t>
      </w:r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подписания сторонами соглашения </w:t>
      </w:r>
      <w:r w:rsidR="001F4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акта приема-передачи индивидуального гаража под снос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перечисление денежных средств на счет, указанный владельцем гаража, на условиях соглашения.</w:t>
      </w:r>
    </w:p>
    <w:p w14:paraId="7E8422A8" w14:textId="77777777" w:rsidR="005B6E05" w:rsidRPr="00F64FAA" w:rsidRDefault="000667E9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отказа владельцев гаражей от подписания соглашений, а также при наличии владельцев гаражей, не имеющих </w:t>
      </w:r>
      <w:proofErr w:type="spellStart"/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правоподтверждающих</w:t>
      </w:r>
      <w:proofErr w:type="spellEnd"/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67F8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городского округа Котельники Московской области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своей компетенции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</w:t>
      </w:r>
      <w:r w:rsidR="00904DDB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т необходимые меры для освобождения территории.</w:t>
      </w:r>
    </w:p>
    <w:p w14:paraId="2E3287FC" w14:textId="77777777" w:rsidR="006A5C6C" w:rsidRDefault="000667E9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Выплата компенсации осуществляется инициатором освобождения территории в соответствии с </w:t>
      </w:r>
      <w:hyperlink w:anchor="P142" w:tooltip="7.4. После подписания сторонами соглашения акта об освобождении гаража под снос (п. 7.3) осуществляет перечисление денежных средств на счет, указанный владельцем гаража, на условиях соглашения."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  <w:r w:rsidR="00323A82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6</w:t>
        </w:r>
        <w:r w:rsidR="005B6E05" w:rsidRPr="00F64FAA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</w:hyperlink>
      <w:r w:rsidR="00323A82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в срок, указанный в соглашении</w:t>
      </w:r>
      <w:r w:rsidR="006A5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3979940" w14:textId="77777777" w:rsidR="00F64FAA" w:rsidRDefault="000667E9" w:rsidP="003C5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5B6E05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4FAA" w:rsidRPr="00F64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компенсации определяется на основании отчета о рыночной стоимости, подготовленном в соответствии с законодательством Российской Федерации об оценочной деятельности. </w:t>
      </w:r>
    </w:p>
    <w:p w14:paraId="49DF09C3" w14:textId="77777777" w:rsidR="00F64FAA" w:rsidRDefault="00F64FA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0C864BB2" w14:textId="77777777" w:rsidR="00194579" w:rsidRPr="00194579" w:rsidRDefault="00194579" w:rsidP="00194579">
      <w:pPr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</w:t>
      </w:r>
    </w:p>
    <w:p w14:paraId="17129494" w14:textId="77777777" w:rsidR="00194579" w:rsidRDefault="00194579" w:rsidP="0019457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к Положению</w:t>
      </w:r>
      <w:r w:rsidRPr="00F64FAA">
        <w:t xml:space="preserve"> </w:t>
      </w:r>
      <w:r>
        <w:rPr>
          <w:rFonts w:ascii="Times New Roman" w:hAnsi="Times New Roman" w:cs="Times New Roman"/>
          <w:sz w:val="26"/>
          <w:szCs w:val="26"/>
        </w:rPr>
        <w:t>о порядке осуществления денежной компенсации владельцам сносимых индивидуальных гаражей при освобождении территорий городского округа Котельники Московской области</w:t>
      </w:r>
      <w:r w:rsidRPr="00F64F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DAABFC" w14:textId="77777777" w:rsidR="00194579" w:rsidRDefault="00194579" w:rsidP="0019457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6604C18E" w14:textId="77777777" w:rsidR="00703425" w:rsidRDefault="00703425" w:rsidP="0019457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5F824AB6" w14:textId="77777777" w:rsidR="00194579" w:rsidRDefault="00194579" w:rsidP="0019457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 ФОРМА ЗАЯВЛЕНИЯ</w:t>
      </w:r>
    </w:p>
    <w:p w14:paraId="24791810" w14:textId="77777777" w:rsidR="00194579" w:rsidRP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549CDF86" w14:textId="77777777" w:rsidR="00194579" w:rsidRPr="00194579" w:rsidRDefault="00194579" w:rsidP="001C1405">
      <w:pPr>
        <w:spacing w:line="240" w:lineRule="auto"/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Главе городского округа Котельники Московской области</w:t>
      </w:r>
    </w:p>
    <w:p w14:paraId="2137FCFC" w14:textId="77777777" w:rsidR="00194579" w:rsidRDefault="00194579" w:rsidP="001C1405">
      <w:pPr>
        <w:spacing w:line="240" w:lineRule="auto"/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Жигалкину</w:t>
      </w:r>
      <w:proofErr w:type="spellEnd"/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С.А.</w:t>
      </w:r>
    </w:p>
    <w:p w14:paraId="7BF11933" w14:textId="77777777" w:rsidR="00194579" w:rsidRDefault="00194579" w:rsidP="001C1405">
      <w:pPr>
        <w:spacing w:line="240" w:lineRule="auto"/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 _____________________________</w:t>
      </w:r>
    </w:p>
    <w:p w14:paraId="6B60A892" w14:textId="77777777" w:rsidR="00194579" w:rsidRDefault="00194579" w:rsidP="001C1405">
      <w:pPr>
        <w:spacing w:line="240" w:lineRule="auto"/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Адрес регистрации _______________</w:t>
      </w:r>
    </w:p>
    <w:p w14:paraId="762FCA5E" w14:textId="77777777" w:rsidR="00194579" w:rsidRDefault="00194579" w:rsidP="001C1405">
      <w:pPr>
        <w:spacing w:line="240" w:lineRule="auto"/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Тел. ____________________________</w:t>
      </w:r>
    </w:p>
    <w:p w14:paraId="2273768E" w14:textId="77777777" w:rsidR="00703425" w:rsidRPr="00194579" w:rsidRDefault="00703425" w:rsidP="001C1405">
      <w:pPr>
        <w:spacing w:line="240" w:lineRule="auto"/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4297E98C" w14:textId="77777777" w:rsidR="00194579" w:rsidRPr="00194579" w:rsidRDefault="00194579" w:rsidP="001C140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14:paraId="58E77008" w14:textId="77777777" w:rsidR="00194579" w:rsidRPr="00194579" w:rsidRDefault="00194579" w:rsidP="001C140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5819283C" w14:textId="4393754B" w:rsidR="00194579" w:rsidRDefault="00874724" w:rsidP="00BB68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Настоящим я, </w:t>
      </w:r>
      <w:r w:rsidRPr="0087472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_________ (ФИО),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владелец индивидуального</w:t>
      </w:r>
      <w:r w:rsidRPr="0087472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гаража № _______, ГСК/ГК __________, расположенного на освобождаемой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территории по адресу:_______</w:t>
      </w:r>
      <w:r w:rsidRPr="0087472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_______________,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даю согласие на заключение со мной соглашения об осуществлении денежной компенсации</w:t>
      </w:r>
      <w:r w:rsidR="00BB684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 размере, установленном отчетом об оценке рыночной стоимости,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 связи со сносом указанного гаража</w:t>
      </w:r>
      <w:r w:rsidR="00BB684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8295CF0" w14:textId="77777777" w:rsidR="001C1405" w:rsidRPr="00194579" w:rsidRDefault="001C1405" w:rsidP="001C1405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45DF468B" w14:textId="77777777" w:rsidR="001C1405" w:rsidRPr="00194579" w:rsidRDefault="00703425" w:rsidP="0087472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К настоящему заявлению прилагаю: </w:t>
      </w:r>
      <w:r w:rsidR="001C140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1A216CB" w14:textId="77777777" w:rsidR="00703425" w:rsidRDefault="00194579" w:rsidP="008747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Я уведомлен, что перечисление денежной компенсации будет осуществлено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после предоставления Выписки из ЕГРН (с печатью и подписью), где в графе «Статус записи об объекте недвижимости» будет указано, что объект снят с кадастрового учет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а, и отмечена дата его снятия. </w:t>
      </w:r>
    </w:p>
    <w:p w14:paraId="62512A7B" w14:textId="77777777" w:rsidR="00874724" w:rsidRDefault="00874724" w:rsidP="008747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Гарантирую освобождение вышеуказанного г</w:t>
      </w:r>
      <w:r w:rsidR="00194579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араж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r w:rsidR="00194579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 ценных вещей и имущества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до момента подписания акта приема – передачи индивидуального гаража под снос.</w:t>
      </w:r>
    </w:p>
    <w:p w14:paraId="5ED7AE7D" w14:textId="77777777" w:rsidR="00194579" w:rsidRPr="00194579" w:rsidRDefault="00194579" w:rsidP="001C140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134DCA47" w14:textId="77777777" w:rsidR="00194579" w:rsidRPr="00194579" w:rsidRDefault="00703425" w:rsidP="0070342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194579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194579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____________ 20___ г.</w:t>
      </w:r>
    </w:p>
    <w:p w14:paraId="2A55C99B" w14:textId="77777777" w:rsidR="00194579" w:rsidRPr="00194579" w:rsidRDefault="00194579" w:rsidP="0070342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3824018C" w14:textId="77777777" w:rsidR="00194579" w:rsidRPr="00194579" w:rsidRDefault="00194579" w:rsidP="0070342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____________________/___________________/</w:t>
      </w:r>
    </w:p>
    <w:p w14:paraId="585C2137" w14:textId="77777777" w:rsidR="00703425" w:rsidRDefault="00703425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14:paraId="61730E26" w14:textId="77777777" w:rsidR="00194579" w:rsidRPr="00194579" w:rsidRDefault="00194579" w:rsidP="00703425">
      <w:pPr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2</w:t>
      </w:r>
    </w:p>
    <w:p w14:paraId="15F2B979" w14:textId="77777777" w:rsidR="00703425" w:rsidRDefault="00703425" w:rsidP="0070342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к Положению</w:t>
      </w:r>
      <w:r w:rsidRPr="00F64FAA">
        <w:t xml:space="preserve"> </w:t>
      </w:r>
      <w:r>
        <w:rPr>
          <w:rFonts w:ascii="Times New Roman" w:hAnsi="Times New Roman" w:cs="Times New Roman"/>
          <w:sz w:val="26"/>
          <w:szCs w:val="26"/>
        </w:rPr>
        <w:t>о порядке осуществления денежной компенсации владельцам сносимых индивидуальных гаражей при освобождении территорий городского округа Котельники Московской области</w:t>
      </w:r>
      <w:r w:rsidRPr="00F64F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21F7D" w14:textId="77777777" w:rsidR="00194579" w:rsidRP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013ED1A9" w14:textId="77777777" w:rsidR="00194579" w:rsidRDefault="000B5E5E" w:rsidP="000B5E5E">
      <w:pPr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B5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ПРИМЕРНАЯ ФОРМА</w:t>
      </w:r>
    </w:p>
    <w:p w14:paraId="61FDEC4D" w14:textId="77777777" w:rsidR="000B5E5E" w:rsidRPr="00194579" w:rsidRDefault="000B5E5E" w:rsidP="000B5E5E">
      <w:pPr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655F30BF" w14:textId="77777777" w:rsidR="000B5E5E" w:rsidRPr="00F64FAA" w:rsidRDefault="000B5E5E" w:rsidP="000B5E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 xml:space="preserve">СОГЛАШЕНИЕ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F64FAA">
        <w:rPr>
          <w:rFonts w:ascii="Times New Roman" w:hAnsi="Times New Roman" w:cs="Times New Roman"/>
          <w:sz w:val="26"/>
          <w:szCs w:val="26"/>
        </w:rPr>
        <w:t>ОБ ОСУЩЕСТВЛЕНИИ ДЕНЕЖНОЙ КОМПЕНСАЦИИ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sz w:val="26"/>
          <w:szCs w:val="26"/>
        </w:rPr>
        <w:t>В СВЯЗИ СО СНОСОМ ИНДИВИДУАЛЬНОГО ГАРАЖА, РАСПОЛОЖЕННОГО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4FAA">
        <w:rPr>
          <w:rFonts w:ascii="Times New Roman" w:hAnsi="Times New Roman" w:cs="Times New Roman"/>
          <w:sz w:val="26"/>
          <w:szCs w:val="26"/>
        </w:rPr>
        <w:t>НА ОСВОБОЖДАЕМОЙ ТЕРРИТОРИИ</w:t>
      </w:r>
    </w:p>
    <w:p w14:paraId="0FDDEE79" w14:textId="77777777" w:rsidR="00194579" w:rsidRPr="00194579" w:rsidRDefault="00194579" w:rsidP="00784563">
      <w:pPr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50125EB0" w14:textId="77777777" w:rsidR="00194579" w:rsidRP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г. Котельники                                             </w:t>
      </w:r>
      <w:r w:rsidR="00E0125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«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E0125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____</w:t>
      </w:r>
      <w:r w:rsidR="00E0125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 20__ г.</w:t>
      </w:r>
    </w:p>
    <w:p w14:paraId="6BC771C2" w14:textId="77777777" w:rsidR="00194579" w:rsidRP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5D6407ED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Администрация городского округа Котельники Московской области, именуемая в дальнейшем </w:t>
      </w:r>
      <w:r w:rsidRPr="0069066E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«Ад</w:t>
      </w:r>
      <w:r w:rsidR="00234615" w:rsidRPr="0069066E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министрация»</w:t>
      </w:r>
      <w:r w:rsidR="0023461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 в лице _____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_______, действую</w:t>
      </w:r>
      <w:r w:rsidR="0023461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щего на основании ________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___, c одной стороны, </w:t>
      </w:r>
      <w:r w:rsidR="0023461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_________,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именуемое в дальнейшем </w:t>
      </w:r>
      <w:r w:rsidRPr="0069066E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«Исполнитель/Подрядчик»,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 лице </w:t>
      </w:r>
      <w:r w:rsidR="0023461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________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действующего на основании </w:t>
      </w:r>
      <w:r w:rsidR="0023461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23461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 другой стороны, и гр-н Российской Федерации 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__________ (ФИО),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место рождения: _____,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 года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рождения, паспорт: серия ______ № 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___,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выданный 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_____ (кем, когда),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код подразделения 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____, зарегистрированный(-</w:t>
      </w:r>
      <w:proofErr w:type="spellStart"/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ая</w:t>
      </w:r>
      <w:proofErr w:type="spellEnd"/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) по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адресу: 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________,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являющийся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владельцем гаража № _____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гаражно-строительного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кооператива/гаражного кооператива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____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расположенно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Московская область, г. Котельники, __________, именуемый в дальнейшем </w:t>
      </w:r>
      <w:r w:rsidR="0069066E" w:rsidRPr="0069066E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Pr="0069066E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Владелец</w:t>
      </w:r>
      <w:r w:rsidR="0069066E" w:rsidRPr="0069066E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с третьей стороны, </w:t>
      </w:r>
      <w:r w:rsidR="005E2C03" w:rsidRP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далее совместно именуемые «Стороны», а по отдельности – «Сторона»,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69066E" w:rsidRP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оложения о порядке осуществления денежной компенсации владельцам сносимых индивидуальных гаражей при освобождении территории городского округа Котельники Московской области</w:t>
      </w:r>
      <w:r w:rsidR="0069066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 утвержденного решением Совета депутатов городского округа Котельники московской области от ______ №_____, постановления главы городского округа Котельники Московской области от _____ № _____,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заключили настоящее Соглашение об осуществлении денежной компенсации в связи со сносом индивидуального гаража на освобождаемой территории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(дале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е – Соглашение) о нижеследующем.</w:t>
      </w:r>
    </w:p>
    <w:p w14:paraId="6190F107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1. По настоящему Соглашению Владелец обязуется освободить исполь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зуемый им </w:t>
      </w:r>
      <w:r w:rsidR="005E2C03" w:rsidRP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гараж № _____ гаражно-строительного кооператива/гаражного кооператива ____, расположенного по адресу: Московская область, г. Котельники, __________</w:t>
      </w:r>
      <w:r w:rsidR="005E2C03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от имущества и автотранспортного средства в срок до ________ 20__ г. и подписать соответствующий акт 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приема – передачи индивидуального гаража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под снос, а Исполнитель обязуется - выплатить Владельцу денежную компенсацию.</w:t>
      </w:r>
    </w:p>
    <w:p w14:paraId="107B82E5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2. Денежная компенсация составляет _______ рублей ______ копеек </w:t>
      </w:r>
      <w:r w:rsidR="005E2C0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сумма прописью)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D594D80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2.1. Размер компенсации определяется в соответствии с отчетом о рыночной оценке объекта недвижимости. </w:t>
      </w:r>
    </w:p>
    <w:p w14:paraId="15FF1E30" w14:textId="74C7973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3. Исполнитель обязуется </w:t>
      </w:r>
      <w:r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 течени</w:t>
      </w:r>
      <w:r w:rsidR="004B4E4C"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календарных дней</w:t>
      </w:r>
      <w:r w:rsid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 даты заключения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настоящего соглашения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открыть аккредитив на следующих условиях:</w:t>
      </w:r>
    </w:p>
    <w:p w14:paraId="7735E67C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3.1. Вид аккредитива - покрытый (депонированный), безотзывный. Способ исполнения аккредитива - по представлении документов.</w:t>
      </w:r>
    </w:p>
    <w:p w14:paraId="69D81516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3.2. Сумма аккредитива: ____ (______) руб. 00 коп.</w:t>
      </w:r>
    </w:p>
    <w:p w14:paraId="21ADD884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3.3. Срок аккредитива: 60 календарных дней с даты открытия аккредитива.</w:t>
      </w:r>
    </w:p>
    <w:p w14:paraId="25580C88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3.4. Банк-эмитент: __________.</w:t>
      </w:r>
    </w:p>
    <w:p w14:paraId="3DE5894F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3.5. Условие оплаты: без акцепта.</w:t>
      </w:r>
    </w:p>
    <w:p w14:paraId="29D1759D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3.6. Частичное исполнение аккредитива и частичные выплаты по аккредитиву запрещены.</w:t>
      </w:r>
    </w:p>
    <w:p w14:paraId="6399E0AC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3.7. Срок предоставления документов в Исполняющий Банк – в течение срока действия аккредитива.</w:t>
      </w:r>
    </w:p>
    <w:p w14:paraId="214D221E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3.8. Все расходы по открытию и исполнению (раскрытию) аккредитива несет Исполнитель.</w:t>
      </w:r>
    </w:p>
    <w:p w14:paraId="2722A780" w14:textId="77777777" w:rsidR="00194579" w:rsidRPr="00194579" w:rsidRDefault="00194579" w:rsidP="00FD3601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3.9. Получатель средств по аккредитиву: Владелец гаражного бокса.</w:t>
      </w:r>
    </w:p>
    <w:p w14:paraId="7780A1BA" w14:textId="77777777" w:rsidR="00194579" w:rsidRPr="00194579" w:rsidRDefault="00194579" w:rsidP="004B4E4C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3.10. Плательщик по аккредитиву: Исполнитель.</w:t>
      </w:r>
    </w:p>
    <w:p w14:paraId="1CC960AC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3.11. Платеж Получателю средств (исполнение (раскрытие) аккредитива) производится по предъявлении владельцем гаража, гаражного бокса в Исполняющий банк документов, представленных в виде оригиналов соответствующих условиям аккредитива: соглашение об осуществлении денежной компенсации связи со сносом индивидуального гаража, расположенного на освобожд</w:t>
      </w:r>
      <w:r w:rsidR="004B4E4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аемой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территории</w:t>
      </w:r>
      <w:r w:rsidR="004B4E4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заключенный между Администрацией, Исполнителем и Владельцем, и оригинал  Выписки из ЕГРН (с печатью и подписью), где в графе «Статус записи об объекте недвижимости» будет указано, что объект снят с кадастрового учета, и отмечена дата его снятия. </w:t>
      </w:r>
    </w:p>
    <w:p w14:paraId="748E62F3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4. Владелец обязуется в течени</w:t>
      </w:r>
      <w:r w:rsidR="004B4E4C"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E40A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15 календарных дней с момента подписания настоящего Соглашения подать перечень необходимых документов в Росреестр по Московской области или МФЦ для снятия с кадастрового учета и прекращения право собственности объекта недвижимости.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576F486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4.1. В случаи неисполнения Владельцем сроков установленных в п.</w:t>
      </w:r>
      <w:r w:rsidR="004B4E4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 и п.</w:t>
      </w:r>
      <w:r w:rsidR="004B4E4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 настоящего Соглашения Исполнитель самостоятельно производит вскрытие гаража, гаражного/бокса</w:t>
      </w:r>
      <w:r w:rsidR="004B4E4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при нахождении автотранспортного средства, хранящегося в гараже, гаражном/бокса Исполнителем производиться опечатка автотранспортного средства с видео и фотофиксацией с дальнейшей транспортировкой и хранением автотранспортного средства </w:t>
      </w:r>
      <w:r w:rsidR="004B4E4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на специализированной стоянке. </w:t>
      </w:r>
    </w:p>
    <w:p w14:paraId="0F8F700E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5. Настоящее Соглашение вступает в силу с момента подписания Сторонами и действует до полного исполнения Сторонами своих обязательств.</w:t>
      </w:r>
    </w:p>
    <w:p w14:paraId="0CCA857B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6. При исполнении настоящего Соглашения Стороны руководствуются действующим законодательством Российской Федерации.</w:t>
      </w:r>
    </w:p>
    <w:p w14:paraId="506F8298" w14:textId="77777777" w:rsidR="00114753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7. Настоящее Соглашение составлено в трех экземплярах, имеющих одинаковую юридическую силу, по одному экземпляру для каждой из Сторон</w:t>
      </w:r>
      <w:r w:rsidR="0011475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0F1E2EC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8. В случае изменения банковских реквизитов Владелец обязуется сообщить о таком изменении в течение пяти рабочих дней с момента такого изменения.</w:t>
      </w:r>
    </w:p>
    <w:p w14:paraId="3A9B728B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>9. Все разногласия, возникающие из настоящего Соглашения, решаются путем переговоров. В случае недостижения согласия спорные вопросы разрешаются в соответствии с действующим законодательством в судебном порядке с соблюдением претензионного (досудебного) порядка урегулирования спора. Ответ на претензию дается в течение 20 дней с момента ее получения в письменной форме.</w:t>
      </w:r>
    </w:p>
    <w:p w14:paraId="78860D2B" w14:textId="77777777" w:rsidR="00194579" w:rsidRPr="00194579" w:rsidRDefault="00194579" w:rsidP="0023461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10. Адреса, реквизиты и подписи сторон.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451"/>
        <w:gridCol w:w="3358"/>
      </w:tblGrid>
      <w:tr w:rsidR="00CC0ADC" w14:paraId="5201D6D1" w14:textId="77777777" w:rsidTr="00CC0ADC">
        <w:trPr>
          <w:trHeight w:val="694"/>
        </w:trPr>
        <w:tc>
          <w:tcPr>
            <w:tcW w:w="3473" w:type="dxa"/>
          </w:tcPr>
          <w:p w14:paraId="49B4202F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Администрация:</w:t>
            </w:r>
          </w:p>
        </w:tc>
        <w:tc>
          <w:tcPr>
            <w:tcW w:w="3474" w:type="dxa"/>
          </w:tcPr>
          <w:p w14:paraId="1E4384C4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Исполнитель/Подрядчик:</w:t>
            </w:r>
          </w:p>
        </w:tc>
        <w:tc>
          <w:tcPr>
            <w:tcW w:w="3474" w:type="dxa"/>
          </w:tcPr>
          <w:p w14:paraId="1F4916F1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Владелец:</w:t>
            </w:r>
          </w:p>
        </w:tc>
      </w:tr>
      <w:tr w:rsidR="00CC0ADC" w14:paraId="0BD1A2CB" w14:textId="77777777" w:rsidTr="00CC0ADC">
        <w:trPr>
          <w:trHeight w:val="1413"/>
        </w:trPr>
        <w:tc>
          <w:tcPr>
            <w:tcW w:w="3473" w:type="dxa"/>
          </w:tcPr>
          <w:p w14:paraId="2B9B03C4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474" w:type="dxa"/>
          </w:tcPr>
          <w:p w14:paraId="74EC48FF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27B953D4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C0ADC" w14:paraId="40083ACD" w14:textId="77777777" w:rsidTr="00CC0ADC">
        <w:tc>
          <w:tcPr>
            <w:tcW w:w="3473" w:type="dxa"/>
          </w:tcPr>
          <w:p w14:paraId="045EF0C2" w14:textId="77777777" w:rsidR="00CC0ADC" w:rsidRDefault="00CC0ADC" w:rsidP="00741698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140055, Московская область, </w:t>
            </w:r>
            <w:proofErr w:type="spellStart"/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г.о</w:t>
            </w:r>
            <w:proofErr w:type="spellEnd"/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Котельники,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Котельники, Дзержинское шоссе, д. 5/4,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="0074169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ОГРН: 1025003213047</w:t>
            </w:r>
            <w:r w:rsidR="0074169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ИНН: 5027036772,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="0074169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КПП: 502701001</w:t>
            </w:r>
          </w:p>
        </w:tc>
        <w:tc>
          <w:tcPr>
            <w:tcW w:w="3474" w:type="dxa"/>
          </w:tcPr>
          <w:p w14:paraId="4946FFFE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43D791FC" w14:textId="77777777" w:rsidR="00CC0ADC" w:rsidRDefault="00CC0ADC" w:rsidP="00194579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16C4A48A" w14:textId="77777777" w:rsid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10E90259" w14:textId="77777777" w:rsidR="00CC0ADC" w:rsidRDefault="00CC0ADC" w:rsidP="00CC0ADC">
      <w:pPr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ПОДПИСИ СТОРОН</w:t>
      </w:r>
    </w:p>
    <w:p w14:paraId="560BDD5B" w14:textId="77777777" w:rsidR="00CC0ADC" w:rsidRDefault="00CC0ADC" w:rsidP="00CC0ADC">
      <w:pPr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421"/>
        <w:gridCol w:w="3354"/>
      </w:tblGrid>
      <w:tr w:rsidR="00CC0ADC" w14:paraId="39565486" w14:textId="77777777" w:rsidTr="00CC0ADC">
        <w:tc>
          <w:tcPr>
            <w:tcW w:w="3473" w:type="dxa"/>
          </w:tcPr>
          <w:p w14:paraId="2037E1C6" w14:textId="77777777" w:rsidR="00CC0ADC" w:rsidRP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</w:p>
        </w:tc>
        <w:tc>
          <w:tcPr>
            <w:tcW w:w="3474" w:type="dxa"/>
          </w:tcPr>
          <w:p w14:paraId="1ADD2A1F" w14:textId="77777777" w:rsidR="00CC0ADC" w:rsidRP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Исполнитель / Подрядчик</w:t>
            </w:r>
          </w:p>
        </w:tc>
        <w:tc>
          <w:tcPr>
            <w:tcW w:w="3474" w:type="dxa"/>
          </w:tcPr>
          <w:p w14:paraId="31A59BCA" w14:textId="77777777" w:rsidR="00CC0ADC" w:rsidRP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Владелец</w:t>
            </w:r>
          </w:p>
        </w:tc>
      </w:tr>
      <w:tr w:rsidR="00CC0ADC" w14:paraId="105CAAAC" w14:textId="77777777" w:rsidTr="00CC0ADC">
        <w:trPr>
          <w:trHeight w:val="622"/>
        </w:trPr>
        <w:tc>
          <w:tcPr>
            <w:tcW w:w="3473" w:type="dxa"/>
          </w:tcPr>
          <w:p w14:paraId="3FF55EBD" w14:textId="77777777" w:rsid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43404C21" w14:textId="77777777" w:rsid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14B5752B" w14:textId="77777777" w:rsid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C0ADC" w14:paraId="7EBF499D" w14:textId="77777777" w:rsidTr="00CC0ADC">
        <w:tc>
          <w:tcPr>
            <w:tcW w:w="3473" w:type="dxa"/>
          </w:tcPr>
          <w:p w14:paraId="4E0C36DD" w14:textId="77777777" w:rsid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__________/__________</w:t>
            </w:r>
          </w:p>
        </w:tc>
        <w:tc>
          <w:tcPr>
            <w:tcW w:w="3474" w:type="dxa"/>
          </w:tcPr>
          <w:p w14:paraId="45A1A6D5" w14:textId="77777777" w:rsid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__________/_________</w:t>
            </w:r>
          </w:p>
        </w:tc>
        <w:tc>
          <w:tcPr>
            <w:tcW w:w="3474" w:type="dxa"/>
          </w:tcPr>
          <w:p w14:paraId="658A1E75" w14:textId="77777777" w:rsidR="00CC0ADC" w:rsidRDefault="00CC0ADC" w:rsidP="00CC0A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 /____________</w:t>
            </w:r>
          </w:p>
        </w:tc>
      </w:tr>
      <w:tr w:rsidR="00CC0ADC" w14:paraId="668E7DB4" w14:textId="77777777" w:rsidTr="00CC0ADC">
        <w:tc>
          <w:tcPr>
            <w:tcW w:w="3473" w:type="dxa"/>
          </w:tcPr>
          <w:p w14:paraId="0B780772" w14:textId="77777777" w:rsidR="00CC0ADC" w:rsidRPr="00CC0ADC" w:rsidRDefault="00CC0ADC" w:rsidP="00CC0ADC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474" w:type="dxa"/>
          </w:tcPr>
          <w:p w14:paraId="16C25A30" w14:textId="77777777" w:rsidR="00CC0ADC" w:rsidRPr="00CC0ADC" w:rsidRDefault="00CC0ADC" w:rsidP="00CC0ADC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474" w:type="dxa"/>
          </w:tcPr>
          <w:p w14:paraId="390A98A3" w14:textId="77777777" w:rsidR="00CC0ADC" w:rsidRPr="00CC0ADC" w:rsidRDefault="00CC0ADC" w:rsidP="00CC0ADC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МП (при наличии)</w:t>
            </w:r>
          </w:p>
        </w:tc>
      </w:tr>
    </w:tbl>
    <w:p w14:paraId="03795017" w14:textId="77777777" w:rsidR="00114753" w:rsidRDefault="00114753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14:paraId="600232D5" w14:textId="77777777" w:rsidR="00703425" w:rsidRPr="00194579" w:rsidRDefault="00703425" w:rsidP="00703425">
      <w:pPr>
        <w:ind w:left="567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3</w:t>
      </w:r>
    </w:p>
    <w:p w14:paraId="4F650339" w14:textId="77777777" w:rsidR="00703425" w:rsidRDefault="00703425" w:rsidP="0070342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F64FAA">
        <w:rPr>
          <w:rFonts w:ascii="Times New Roman" w:hAnsi="Times New Roman" w:cs="Times New Roman"/>
          <w:sz w:val="26"/>
          <w:szCs w:val="26"/>
        </w:rPr>
        <w:t>к Положению</w:t>
      </w:r>
      <w:r w:rsidRPr="00F64FAA">
        <w:t xml:space="preserve"> </w:t>
      </w:r>
      <w:r>
        <w:rPr>
          <w:rFonts w:ascii="Times New Roman" w:hAnsi="Times New Roman" w:cs="Times New Roman"/>
          <w:sz w:val="26"/>
          <w:szCs w:val="26"/>
        </w:rPr>
        <w:t>о порядке осуществления денежной компенсации владельцам сносимых индивидуальных гаражей при освобождении территорий городского округа Котельники Московской области</w:t>
      </w:r>
      <w:r w:rsidRPr="00F64F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39867C" w14:textId="77777777" w:rsidR="00703425" w:rsidRDefault="00703425" w:rsidP="0070342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46E928A6" w14:textId="77777777" w:rsidR="00194579" w:rsidRDefault="00194579" w:rsidP="00E572C0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АКТ ПРИЕМА-ПЕРЕДАЧИ ИНДИВИДУАЛЬНОГО ГАРАЖА ПОД СНОС</w:t>
      </w:r>
    </w:p>
    <w:p w14:paraId="79C94DD4" w14:textId="77777777" w:rsidR="00194579" w:rsidRP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3ABBC2F0" w14:textId="77777777" w:rsidR="00194579" w:rsidRPr="00194579" w:rsidRDefault="00194579" w:rsidP="00194579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г. Котельники                                                                     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            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__________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70342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__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</w:p>
    <w:p w14:paraId="50325404" w14:textId="77777777" w:rsidR="00194579" w:rsidRPr="00194579" w:rsidRDefault="00741698" w:rsidP="00E572C0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7416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Администрация городского округа Котельники Московской области, именуемая в дальнейшем «Администрация», в лице ____________, действующего на основании ___________, c одной стороны, _________, именуемое в дальнейшем «Исполнитель/Подрядчик», в лице ________, действующего на основании _______, с другой стороны, и гр-н Российской Федерации __________ (ФИО), место рождения: _____, ____ года рождения, паспорт: серия ______ № ______, выданный _____ (кем, когда), код подразделения ____, зарегистрированный(-</w:t>
      </w:r>
      <w:proofErr w:type="spellStart"/>
      <w:r w:rsidRPr="007416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ая</w:t>
      </w:r>
      <w:proofErr w:type="spellEnd"/>
      <w:r w:rsidRPr="007416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) по адресу: ________, являющийся владельцем гаража № _____ гаражно-строительного кооператива/гаражного кооператива ____, расположенного по адресу: Московская область, г. Котельники, __________, именуемый в дальнейшем «Владелец», с третьей стороны, далее совместно именуемые «Стороны», а по отдельности – «Сторона»,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составили</w:t>
      </w:r>
      <w:r w:rsidR="00194579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и подписали настоящий Акт приема-передачи индивидуального гаража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4579"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под снос (далее - Акт) о нижеследующем.</w:t>
      </w:r>
    </w:p>
    <w:p w14:paraId="35CE0DB2" w14:textId="5EE9D825" w:rsidR="00194579" w:rsidRDefault="00194579" w:rsidP="00E572C0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Соглашением 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___________ об осуществлении денежной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компенсации в связи со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сносом индивидуального гаража, расположенного на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освобождаемой территории от «____» _________202__ года (далее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Соглашение), Владелец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переда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ет </w:t>
      </w:r>
      <w:r w:rsidR="00EE47BB" w:rsidRPr="00EE47B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Исполнител</w:t>
      </w:r>
      <w:r w:rsidR="00EE47B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E47BB" w:rsidRPr="00EE47B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/ Подрядчик</w:t>
      </w:r>
      <w:r w:rsidR="00EE47B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EE47BB" w:rsidRPr="00EE47B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освобожденный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 материальных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ценностей </w:t>
      </w:r>
      <w:proofErr w:type="gramStart"/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  автотранспорта</w:t>
      </w:r>
      <w:proofErr w:type="gramEnd"/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индивидуальный гараж 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______, находящийся на</w:t>
      </w:r>
      <w:r w:rsidR="00E572C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457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территории гаражно-строительного кооператива/гаражного кооператива "_____".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451"/>
        <w:gridCol w:w="3358"/>
      </w:tblGrid>
      <w:tr w:rsidR="00E572C0" w14:paraId="40B5EB42" w14:textId="77777777" w:rsidTr="00276213">
        <w:trPr>
          <w:trHeight w:val="694"/>
        </w:trPr>
        <w:tc>
          <w:tcPr>
            <w:tcW w:w="3473" w:type="dxa"/>
          </w:tcPr>
          <w:p w14:paraId="3CF04340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Администрация:</w:t>
            </w:r>
          </w:p>
        </w:tc>
        <w:tc>
          <w:tcPr>
            <w:tcW w:w="3474" w:type="dxa"/>
          </w:tcPr>
          <w:p w14:paraId="6850C311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Исполнитель/Подрядчик:</w:t>
            </w:r>
          </w:p>
        </w:tc>
        <w:tc>
          <w:tcPr>
            <w:tcW w:w="3474" w:type="dxa"/>
          </w:tcPr>
          <w:p w14:paraId="7D5854B0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Владелец:</w:t>
            </w:r>
          </w:p>
        </w:tc>
      </w:tr>
      <w:tr w:rsidR="00E572C0" w14:paraId="1666988D" w14:textId="77777777" w:rsidTr="00E572C0">
        <w:trPr>
          <w:trHeight w:val="1179"/>
        </w:trPr>
        <w:tc>
          <w:tcPr>
            <w:tcW w:w="3473" w:type="dxa"/>
          </w:tcPr>
          <w:p w14:paraId="1E0F1E9E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474" w:type="dxa"/>
          </w:tcPr>
          <w:p w14:paraId="45164C7E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0381675A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572C0" w14:paraId="660FFF72" w14:textId="77777777" w:rsidTr="00276213">
        <w:tc>
          <w:tcPr>
            <w:tcW w:w="3473" w:type="dxa"/>
          </w:tcPr>
          <w:p w14:paraId="78F71D2E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140055, Московская область, </w:t>
            </w:r>
            <w:proofErr w:type="spellStart"/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г.о</w:t>
            </w:r>
            <w:proofErr w:type="spellEnd"/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Котельники,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Котельники, Дзержинское шоссе, д. 5/4,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ОГРН: 1025003213047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ИНН: 5027036772,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КПП: 502701001</w:t>
            </w:r>
          </w:p>
        </w:tc>
        <w:tc>
          <w:tcPr>
            <w:tcW w:w="3474" w:type="dxa"/>
          </w:tcPr>
          <w:p w14:paraId="3B276440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713DAC83" w14:textId="77777777" w:rsidR="00E572C0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0EC79AF3" w14:textId="77777777" w:rsidR="00E572C0" w:rsidRDefault="00E572C0" w:rsidP="00E572C0">
      <w:pPr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421"/>
        <w:gridCol w:w="3354"/>
      </w:tblGrid>
      <w:tr w:rsidR="00E572C0" w14:paraId="7E9C7390" w14:textId="77777777" w:rsidTr="00276213">
        <w:tc>
          <w:tcPr>
            <w:tcW w:w="3473" w:type="dxa"/>
          </w:tcPr>
          <w:p w14:paraId="1A900A49" w14:textId="77777777" w:rsidR="00E572C0" w:rsidRPr="00CC0ADC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</w:p>
        </w:tc>
        <w:tc>
          <w:tcPr>
            <w:tcW w:w="3474" w:type="dxa"/>
          </w:tcPr>
          <w:p w14:paraId="22E75A3A" w14:textId="77777777" w:rsidR="00E572C0" w:rsidRPr="00CC0ADC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bookmarkStart w:id="19" w:name="_Hlk121736103"/>
            <w:r w:rsidRPr="00CC0AD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Исполнитель / Подрядчик</w:t>
            </w:r>
            <w:bookmarkEnd w:id="19"/>
          </w:p>
        </w:tc>
        <w:tc>
          <w:tcPr>
            <w:tcW w:w="3474" w:type="dxa"/>
          </w:tcPr>
          <w:p w14:paraId="207D3665" w14:textId="77777777" w:rsidR="00E572C0" w:rsidRPr="00CC0ADC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Владелец</w:t>
            </w:r>
          </w:p>
        </w:tc>
      </w:tr>
      <w:tr w:rsidR="00E572C0" w14:paraId="3B328BA2" w14:textId="77777777" w:rsidTr="00E572C0">
        <w:trPr>
          <w:trHeight w:val="423"/>
        </w:trPr>
        <w:tc>
          <w:tcPr>
            <w:tcW w:w="3473" w:type="dxa"/>
          </w:tcPr>
          <w:p w14:paraId="530A6854" w14:textId="77777777" w:rsidR="00E572C0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515132A9" w14:textId="77777777" w:rsidR="00E572C0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14:paraId="3311568F" w14:textId="77777777" w:rsidR="00E572C0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572C0" w14:paraId="5BA96D8B" w14:textId="77777777" w:rsidTr="00276213">
        <w:tc>
          <w:tcPr>
            <w:tcW w:w="3473" w:type="dxa"/>
          </w:tcPr>
          <w:p w14:paraId="1D239DF8" w14:textId="77777777" w:rsidR="00E572C0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__________/__________</w:t>
            </w:r>
          </w:p>
        </w:tc>
        <w:tc>
          <w:tcPr>
            <w:tcW w:w="3474" w:type="dxa"/>
          </w:tcPr>
          <w:p w14:paraId="7A6FFDF2" w14:textId="77777777" w:rsidR="00E572C0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__________/_________</w:t>
            </w:r>
          </w:p>
        </w:tc>
        <w:tc>
          <w:tcPr>
            <w:tcW w:w="3474" w:type="dxa"/>
          </w:tcPr>
          <w:p w14:paraId="356E185D" w14:textId="77777777" w:rsidR="00E572C0" w:rsidRDefault="00E572C0" w:rsidP="0027621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 /____________</w:t>
            </w:r>
          </w:p>
        </w:tc>
      </w:tr>
      <w:tr w:rsidR="00E572C0" w14:paraId="3C7D0B6F" w14:textId="77777777" w:rsidTr="00276213">
        <w:tc>
          <w:tcPr>
            <w:tcW w:w="3473" w:type="dxa"/>
          </w:tcPr>
          <w:p w14:paraId="0DDC4B76" w14:textId="77777777" w:rsidR="00E572C0" w:rsidRPr="00CC0ADC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474" w:type="dxa"/>
          </w:tcPr>
          <w:p w14:paraId="574798CD" w14:textId="77777777" w:rsidR="00E572C0" w:rsidRPr="00CC0ADC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474" w:type="dxa"/>
          </w:tcPr>
          <w:p w14:paraId="70BDCD62" w14:textId="77777777" w:rsidR="00E572C0" w:rsidRPr="00CC0ADC" w:rsidRDefault="00E572C0" w:rsidP="0027621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A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МП (при наличии)</w:t>
            </w:r>
          </w:p>
        </w:tc>
      </w:tr>
    </w:tbl>
    <w:p w14:paraId="242C6B48" w14:textId="77777777" w:rsidR="00AF1CCF" w:rsidRPr="00F64FAA" w:rsidRDefault="00AF1CCF">
      <w:pPr>
        <w:rPr>
          <w:rFonts w:ascii="Times New Roman" w:hAnsi="Times New Roman" w:cs="Times New Roman"/>
          <w:sz w:val="26"/>
          <w:szCs w:val="26"/>
        </w:rPr>
      </w:pPr>
    </w:p>
    <w:sectPr w:rsidR="00AF1CCF" w:rsidRPr="00F64FAA" w:rsidSect="005E5B10">
      <w:headerReference w:type="default" r:id="rId8"/>
      <w:pgSz w:w="11906" w:h="16838"/>
      <w:pgMar w:top="95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40D2" w14:textId="77777777" w:rsidR="00DD2ECE" w:rsidRDefault="00DD2ECE" w:rsidP="00E61AD2">
      <w:pPr>
        <w:spacing w:after="0" w:line="240" w:lineRule="auto"/>
      </w:pPr>
      <w:r>
        <w:separator/>
      </w:r>
    </w:p>
  </w:endnote>
  <w:endnote w:type="continuationSeparator" w:id="0">
    <w:p w14:paraId="7B6F1D6F" w14:textId="77777777" w:rsidR="00DD2ECE" w:rsidRDefault="00DD2ECE" w:rsidP="00E6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281F6" w14:textId="77777777" w:rsidR="00DD2ECE" w:rsidRDefault="00DD2ECE" w:rsidP="00E61AD2">
      <w:pPr>
        <w:spacing w:after="0" w:line="240" w:lineRule="auto"/>
      </w:pPr>
      <w:r>
        <w:separator/>
      </w:r>
    </w:p>
  </w:footnote>
  <w:footnote w:type="continuationSeparator" w:id="0">
    <w:p w14:paraId="55B8619F" w14:textId="77777777" w:rsidR="00DD2ECE" w:rsidRDefault="00DD2ECE" w:rsidP="00E6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60E1" w14:textId="74745203" w:rsidR="000477A0" w:rsidRDefault="000477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05"/>
    <w:rsid w:val="00011834"/>
    <w:rsid w:val="000477A0"/>
    <w:rsid w:val="000667E9"/>
    <w:rsid w:val="000B5E5E"/>
    <w:rsid w:val="000C3F32"/>
    <w:rsid w:val="00114753"/>
    <w:rsid w:val="00150BB9"/>
    <w:rsid w:val="0015280C"/>
    <w:rsid w:val="00194579"/>
    <w:rsid w:val="001C1405"/>
    <w:rsid w:val="001C1F7E"/>
    <w:rsid w:val="001F41B8"/>
    <w:rsid w:val="002159FE"/>
    <w:rsid w:val="00234615"/>
    <w:rsid w:val="00274AF1"/>
    <w:rsid w:val="00285077"/>
    <w:rsid w:val="002C5D65"/>
    <w:rsid w:val="003168A5"/>
    <w:rsid w:val="00323A82"/>
    <w:rsid w:val="003C5CF6"/>
    <w:rsid w:val="004B4E4C"/>
    <w:rsid w:val="0050018D"/>
    <w:rsid w:val="00543610"/>
    <w:rsid w:val="00595C3E"/>
    <w:rsid w:val="005B6E05"/>
    <w:rsid w:val="005C3CE6"/>
    <w:rsid w:val="005E2C03"/>
    <w:rsid w:val="005E5B10"/>
    <w:rsid w:val="005E6D61"/>
    <w:rsid w:val="0069066E"/>
    <w:rsid w:val="00696B0D"/>
    <w:rsid w:val="006A5C6C"/>
    <w:rsid w:val="006F153E"/>
    <w:rsid w:val="00703425"/>
    <w:rsid w:val="00741698"/>
    <w:rsid w:val="00755AAA"/>
    <w:rsid w:val="00784270"/>
    <w:rsid w:val="00784563"/>
    <w:rsid w:val="00787181"/>
    <w:rsid w:val="007C6BE8"/>
    <w:rsid w:val="007E3625"/>
    <w:rsid w:val="00800F56"/>
    <w:rsid w:val="008738E7"/>
    <w:rsid w:val="00874724"/>
    <w:rsid w:val="00877A16"/>
    <w:rsid w:val="00904DDB"/>
    <w:rsid w:val="00931D9B"/>
    <w:rsid w:val="00954539"/>
    <w:rsid w:val="009E60F5"/>
    <w:rsid w:val="00A84BA6"/>
    <w:rsid w:val="00AC0D73"/>
    <w:rsid w:val="00AF1CCF"/>
    <w:rsid w:val="00B76C21"/>
    <w:rsid w:val="00BA05FE"/>
    <w:rsid w:val="00BB6841"/>
    <w:rsid w:val="00BE40A0"/>
    <w:rsid w:val="00BE5088"/>
    <w:rsid w:val="00BF005D"/>
    <w:rsid w:val="00C11354"/>
    <w:rsid w:val="00CC0ADC"/>
    <w:rsid w:val="00D11689"/>
    <w:rsid w:val="00D22A79"/>
    <w:rsid w:val="00DB124B"/>
    <w:rsid w:val="00DD2ECE"/>
    <w:rsid w:val="00E01253"/>
    <w:rsid w:val="00E23C43"/>
    <w:rsid w:val="00E572C0"/>
    <w:rsid w:val="00E61AD2"/>
    <w:rsid w:val="00E67F8B"/>
    <w:rsid w:val="00EE47BB"/>
    <w:rsid w:val="00F36D1F"/>
    <w:rsid w:val="00F53720"/>
    <w:rsid w:val="00F5488A"/>
    <w:rsid w:val="00F62E0D"/>
    <w:rsid w:val="00F64FAA"/>
    <w:rsid w:val="00FC2D84"/>
    <w:rsid w:val="00FD3601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C6945"/>
  <w15:docId w15:val="{69659393-22E1-415E-B7E9-A3A7D71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E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B6E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6E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5B6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AD2"/>
  </w:style>
  <w:style w:type="paragraph" w:styleId="a9">
    <w:name w:val="footer"/>
    <w:basedOn w:val="a"/>
    <w:link w:val="aa"/>
    <w:uiPriority w:val="99"/>
    <w:unhideWhenUsed/>
    <w:rsid w:val="00E6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ECE0-8EA7-41A0-A230-67E48D5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Роговая</dc:creator>
  <cp:lastModifiedBy>Uzzer</cp:lastModifiedBy>
  <cp:revision>3</cp:revision>
  <cp:lastPrinted>2022-12-15T14:15:00Z</cp:lastPrinted>
  <dcterms:created xsi:type="dcterms:W3CDTF">2022-12-12T13:59:00Z</dcterms:created>
  <dcterms:modified xsi:type="dcterms:W3CDTF">2022-12-15T14:15:00Z</dcterms:modified>
</cp:coreProperties>
</file>